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电磁车（近远端）模糊控制学习总结分享：</w:t>
      </w:r>
    </w:p>
    <w:p>
      <w:pPr>
        <w:ind w:firstLine="420" w:firstLineChars="200"/>
      </w:pPr>
      <w:r>
        <w:rPr>
          <w:rFonts w:hint="eastAsia"/>
        </w:rPr>
        <w:t>在第一次校内赛中，我们使用了差比和算法拟合赛道，并完成了比赛。但是在调试过程中，发现差比和算法拟合赛道程度不是很理想。于是我们在学长的帮助下学习了车队提供的（近远端）模糊控制电磁算法，并以此为参照且改良了我们的算法。</w:t>
      </w:r>
    </w:p>
    <w:p>
      <w:pPr>
        <w:pStyle w:val="3"/>
      </w:pPr>
      <w:r>
        <w:rPr>
          <w:rFonts w:hint="eastAsia"/>
        </w:rPr>
        <w:t>差比和算法存在的问题</w:t>
      </w:r>
    </w:p>
    <w:p>
      <w:r>
        <w:tab/>
      </w:r>
      <w:r>
        <w:rPr>
          <w:rFonts w:hint="eastAsia"/>
        </w:rPr>
        <w:t>在调试过程中，我们发现当</w:t>
      </w:r>
      <w:r>
        <w:rPr>
          <w:rFonts w:hint="eastAsia"/>
          <w:color w:val="FF0000"/>
        </w:rPr>
        <w:t>电感前置较多</w:t>
      </w:r>
      <w:r>
        <w:rPr>
          <w:rFonts w:hint="eastAsia"/>
        </w:rPr>
        <w:t>时，智能车快速</w:t>
      </w:r>
      <w:r>
        <w:rPr>
          <w:rFonts w:hint="eastAsia"/>
          <w:color w:val="FF0000"/>
        </w:rPr>
        <w:t>转急弯时</w:t>
      </w:r>
      <w:r>
        <w:rPr>
          <w:rFonts w:hint="eastAsia"/>
        </w:rPr>
        <w:t>电感会伸出赛道，智能车随即</w:t>
      </w:r>
      <w:r>
        <w:rPr>
          <w:rFonts w:hint="eastAsia"/>
          <w:color w:val="FF0000"/>
        </w:rPr>
        <w:t>跑出到弯道外</w:t>
      </w:r>
      <w:r>
        <w:rPr>
          <w:rFonts w:hint="eastAsia"/>
        </w:rPr>
        <w:t>。</w:t>
      </w:r>
    </w:p>
    <w:p>
      <w:r>
        <w:tab/>
      </w:r>
      <w:r>
        <w:rPr>
          <w:rFonts w:hint="eastAsia"/>
        </w:rPr>
        <w:t>如果</w:t>
      </w:r>
      <w:r>
        <w:rPr>
          <w:rFonts w:hint="eastAsia"/>
          <w:color w:val="FF0000"/>
        </w:rPr>
        <w:t>减少电感前置</w:t>
      </w:r>
      <w:r>
        <w:rPr>
          <w:rFonts w:hint="eastAsia"/>
        </w:rPr>
        <w:t>，可以一定程度上解决上述问题，但电感前置减少会</w:t>
      </w:r>
      <w:r>
        <w:rPr>
          <w:rFonts w:hint="eastAsia"/>
          <w:color w:val="FF0000"/>
        </w:rPr>
        <w:t>导致智能车速度变慢</w:t>
      </w:r>
      <w:r>
        <w:rPr>
          <w:rFonts w:hint="eastAsia"/>
        </w:rPr>
        <w:t>，所以不宜用这种方法解决。</w:t>
      </w:r>
    </w:p>
    <w:p>
      <w:pPr>
        <w:pStyle w:val="3"/>
      </w:pPr>
      <w:r>
        <w:rPr>
          <w:rFonts w:hint="eastAsia"/>
        </w:rPr>
        <w:t>问题分析：</w:t>
      </w:r>
    </w:p>
    <w:p>
      <w:pPr>
        <w:ind w:firstLine="420"/>
      </w:pPr>
      <w:r>
        <w:t>在学长的耐心讲解下，我们根据调车经验，找到了问题的原因：差比和算法在电感</w:t>
      </w:r>
      <w:r>
        <w:rPr>
          <w:rFonts w:hint="eastAsia"/>
        </w:rPr>
        <w:t>位于</w:t>
      </w:r>
      <w:r>
        <w:t>赛道中间</w:t>
      </w:r>
      <w:r>
        <w:rPr>
          <w:rFonts w:hint="eastAsia"/>
        </w:rPr>
        <w:t>附近时拟合</w:t>
      </w:r>
      <w:r>
        <w:t>时效果</w:t>
      </w:r>
      <w:r>
        <w:rPr>
          <w:rFonts w:hint="eastAsia"/>
        </w:rPr>
        <w:t>较好，但在转弯时，电感距离赛道中部较远，差比和拟合效果差。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我们使用蓝牙串口，读取电感从赛道最左移动到赛道最右差比和效果</w:t>
      </w:r>
    </w:p>
    <w:p>
      <w:pPr>
        <w:ind w:firstLine="42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1242695</wp:posOffset>
            </wp:positionH>
            <wp:positionV relativeFrom="paragraph">
              <wp:posOffset>233680</wp:posOffset>
            </wp:positionV>
            <wp:extent cx="3122295" cy="1882775"/>
            <wp:effectExtent l="0" t="0" r="1905" b="317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42" t="7554" r="46944" b="28955"/>
                    <a:stretch>
                      <a:fillRect/>
                    </a:stretch>
                  </pic:blipFill>
                  <pic:spPr>
                    <a:xfrm>
                      <a:off x="0" y="0"/>
                      <a:ext cx="3122295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如图：</w:t>
      </w:r>
    </w:p>
    <w:p>
      <w:pPr>
        <w:ind w:firstLine="420"/>
      </w:pPr>
    </w:p>
    <w:p>
      <w:pPr>
        <w:ind w:firstLine="420" w:firstLineChars="200"/>
      </w:pPr>
      <w:r>
        <w:rPr>
          <w:rFonts w:hint="eastAsia"/>
        </w:rPr>
        <w:t>可见在电感距离赛道中部较近时差比和拟合位置效果较好，较远时差比和幅值下降，甚至极性会反向。经过分析，我们发现：当车与赛道中线距离较远时，电感值均减少，差比和幅值下降。当车转角过大时左右电感与电磁线成角度不一样，导致差比和极性变化。</w:t>
      </w:r>
    </w:p>
    <w:p>
      <w:pPr>
        <w:ind w:firstLine="420" w:firstLineChars="200"/>
      </w:pPr>
      <w:r>
        <w:drawing>
          <wp:inline distT="0" distB="0" distL="0" distR="0">
            <wp:extent cx="3717290" cy="27895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672" cy="280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如图，此时智能车应该左转，但由于左侧电感与电磁线夹角小，右侧电感与电磁线夹角大，导致右侧电感值较大，智能车向右转，不符合赛道形状。</w:t>
      </w:r>
    </w:p>
    <w:p/>
    <w:p>
      <w:pPr>
        <w:pStyle w:val="3"/>
      </w:pPr>
      <w:r>
        <w:rPr>
          <w:rFonts w:hint="eastAsia"/>
        </w:rPr>
        <w:t>解决方案：采用近远端模糊控制算法</w:t>
      </w:r>
    </w:p>
    <w:p>
      <w:pPr>
        <w:ind w:firstLine="420" w:firstLineChars="200"/>
      </w:pPr>
      <w:r>
        <w:rPr>
          <w:rFonts w:hint="eastAsia"/>
        </w:rPr>
        <w:t>思路：在距离赛道较近时，差比和算法较为理想。我们能不能在距离赛道较近时使用差比和算法（近端算法），较远时使用新算法（远端算法）呢？</w:t>
      </w:r>
    </w:p>
    <w:p>
      <w:pPr>
        <w:ind w:firstLine="420" w:firstLineChars="200"/>
      </w:pPr>
      <w:r>
        <w:rPr>
          <w:rFonts w:hint="eastAsia"/>
        </w:rPr>
        <w:t>所以我们要添加两个算法：</w:t>
      </w:r>
    </w:p>
    <w:p>
      <w:pPr>
        <w:ind w:firstLine="420" w:firstLineChars="20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车辆与赛道偏差的量（用来决定我们用近端算法还是远端算法</w:t>
      </w:r>
      <w:r>
        <w:t>）</w:t>
      </w:r>
    </w:p>
    <w:p>
      <w:pPr>
        <w:ind w:firstLine="420" w:firstLineChars="20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远端算法</w:t>
      </w:r>
    </w:p>
    <w:p>
      <w:pPr>
        <w:pStyle w:val="5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 xml:space="preserve"> 车辆与赛道偏差的量（A</w:t>
      </w:r>
      <w:r>
        <w:t>VE</w:t>
      </w:r>
      <w:r>
        <w:rPr>
          <w:rFonts w:hint="eastAsia"/>
        </w:rPr>
        <w:t>）</w:t>
      </w:r>
    </w:p>
    <w:p>
      <w:pPr>
        <w:ind w:firstLine="420"/>
      </w:pPr>
      <w:r>
        <w:rPr>
          <w:rFonts w:hint="eastAsia"/>
        </w:rPr>
        <w:t>通过理解和调试，我们发现使用左、中、右三个电感的平均值</w:t>
      </w:r>
      <w:r>
        <w:rPr>
          <w:rFonts w:hint="eastAsia"/>
          <w:b/>
          <w:bCs/>
        </w:rPr>
        <w:t>A</w:t>
      </w:r>
      <w:r>
        <w:rPr>
          <w:b/>
          <w:bCs/>
        </w:rPr>
        <w:t>VE</w:t>
      </w:r>
      <w:r>
        <w:rPr>
          <w:rFonts w:hint="eastAsia"/>
        </w:rPr>
        <w:t>能较好地体现车辆与赛道的偏差。</w:t>
      </w:r>
    </w:p>
    <w:p>
      <w:pPr>
        <w:pStyle w:val="5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远端算法：</w:t>
      </w:r>
    </w:p>
    <w:p>
      <w:pPr>
        <w:ind w:firstLine="420" w:firstLineChars="200"/>
      </w:pPr>
      <w:r>
        <w:rPr>
          <w:rFonts w:hint="eastAsia"/>
        </w:rPr>
        <w:t>远端算法主要分为幅值和极性两个方面</w:t>
      </w:r>
    </w:p>
    <w:p>
      <w:pPr>
        <w:pStyle w:val="5"/>
      </w:pPr>
      <w:r>
        <w:rPr>
          <w:rFonts w:hint="eastAsia"/>
        </w:rPr>
        <w:t>2</w:t>
      </w:r>
      <w:r>
        <w:t>.1</w:t>
      </w:r>
      <w:r>
        <w:rPr>
          <w:rFonts w:hint="eastAsia"/>
        </w:rPr>
        <w:t>远端算法幅值：</w:t>
      </w:r>
    </w:p>
    <w:p>
      <w:pPr>
        <w:ind w:firstLine="420"/>
      </w:pPr>
      <w:r>
        <w:rPr>
          <w:rFonts w:hint="eastAsia"/>
        </w:rPr>
        <w:t>经过调试我们发现，在距离赛道中线偏差较大时，采用左、中、右三个电感的平均值</w:t>
      </w:r>
      <w:r>
        <w:rPr>
          <w:rFonts w:hint="eastAsia"/>
          <w:b/>
          <w:bCs/>
        </w:rPr>
        <w:t>A</w:t>
      </w:r>
      <w:r>
        <w:rPr>
          <w:b/>
          <w:bCs/>
        </w:rPr>
        <w:t>VE</w:t>
      </w:r>
      <w:r>
        <w:rPr>
          <w:rFonts w:hint="eastAsia"/>
        </w:rPr>
        <w:t>再</w:t>
      </w:r>
      <w:r>
        <w:rPr>
          <w:rFonts w:hint="eastAsia"/>
          <w:b/>
          <w:bCs/>
        </w:rPr>
        <w:t>模糊算法</w:t>
      </w:r>
      <w:r>
        <w:rPr>
          <w:rFonts w:hint="eastAsia"/>
        </w:rPr>
        <w:t>能较好地体现车辆与赛道的偏差，并可以将此作为远端算法幅值。</w:t>
      </w:r>
    </w:p>
    <w:p>
      <w:pPr>
        <w:ind w:firstLine="420"/>
      </w:pPr>
      <w:r>
        <w:rPr>
          <w:rFonts w:hint="eastAsia"/>
        </w:rPr>
        <w:t>其中使用的模糊算法与下文中权重解模糊类似。</w:t>
      </w:r>
    </w:p>
    <w:p>
      <w:pPr>
        <w:pStyle w:val="5"/>
      </w:pPr>
      <w:r>
        <w:rPr>
          <w:rFonts w:hint="eastAsia"/>
        </w:rPr>
        <w:t>2</w:t>
      </w:r>
      <w:r>
        <w:t>.2.1</w:t>
      </w:r>
      <w:r>
        <w:rPr>
          <w:rFonts w:hint="eastAsia"/>
        </w:rPr>
        <w:t>远端算法极性：</w:t>
      </w:r>
    </w:p>
    <w:p>
      <w:r>
        <w:tab/>
      </w:r>
      <w:r>
        <w:rPr>
          <w:rFonts w:hint="eastAsia"/>
        </w:rPr>
        <w:t>已经讨论过，左右电感差值的极性在智能车偏移赛道较大时已经不可信，于是采用极性锁来控制极性，即锁定刚入弯道时可信的极性，并保持极性不变，直到出弯道后再解锁。即极性锁。</w:t>
      </w:r>
    </w:p>
    <w:p>
      <w:pPr>
        <w:pStyle w:val="5"/>
      </w:pPr>
      <w:r>
        <w:rPr>
          <w:rFonts w:hint="eastAsia"/>
        </w:rPr>
        <w:t>2</w:t>
      </w:r>
      <w:r>
        <w:t>.2.2</w:t>
      </w:r>
      <w:r>
        <w:rPr>
          <w:rFonts w:hint="eastAsia"/>
        </w:rPr>
        <w:t>极性锁：（在车队源程序上修改）</w:t>
      </w:r>
    </w:p>
    <w:p>
      <w:r>
        <w:drawing>
          <wp:inline distT="0" distB="0" distL="0" distR="0">
            <wp:extent cx="3852545" cy="286639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1498" cy="287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rPr>
          <w:rFonts w:hint="eastAsia"/>
        </w:rPr>
        <w:t>当电感均值A</w:t>
      </w:r>
      <w:r>
        <w:t>VE</w:t>
      </w:r>
      <w:r>
        <w:rPr>
          <w:rFonts w:hint="eastAsia"/>
        </w:rPr>
        <w:t>小于</w:t>
      </w:r>
      <w:r>
        <w:t>460</w:t>
      </w:r>
      <w:r>
        <w:rPr>
          <w:rFonts w:hint="eastAsia"/>
        </w:rPr>
        <w:t>时，锁定当前极性，直到出弯道成功，A</w:t>
      </w:r>
      <w:r>
        <w:t>VE</w:t>
      </w:r>
      <w:r>
        <w:rPr>
          <w:rFonts w:hint="eastAsia"/>
        </w:rPr>
        <w:t>大于4</w:t>
      </w:r>
      <w:r>
        <w:t>60</w:t>
      </w:r>
      <w:r>
        <w:rPr>
          <w:rFonts w:hint="eastAsia"/>
        </w:rPr>
        <w:t>时，极性锁解锁。</w:t>
      </w:r>
    </w:p>
    <w:p>
      <w:pPr>
        <w:pStyle w:val="3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近远端算法结合（模糊控制）</w:t>
      </w:r>
    </w:p>
    <w:p>
      <w:pPr>
        <w:ind w:firstLine="420"/>
      </w:pPr>
      <w:r>
        <w:rPr>
          <w:rFonts w:hint="eastAsia"/>
        </w:rPr>
        <w:t>为了更好地拟合赛道，将近端和远端算法加权后相加，能较好地拟合赛道</w:t>
      </w:r>
    </w:p>
    <w:p>
      <w:pPr>
        <w:ind w:firstLine="420"/>
      </w:pPr>
      <w:r>
        <w:rPr>
          <w:rFonts w:hint="eastAsia"/>
        </w:rPr>
        <w:t>核心算法逻辑图：（字有点丑请见谅）</w:t>
      </w:r>
    </w:p>
    <w:p>
      <w:pPr>
        <w:ind w:firstLine="420"/>
      </w:pPr>
      <w:r>
        <w:drawing>
          <wp:inline distT="0" distB="0" distL="0" distR="0">
            <wp:extent cx="2857500" cy="2143760"/>
            <wp:effectExtent l="0" t="0" r="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1017" cy="215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3</w:t>
      </w:r>
      <w:r>
        <w:t>.1</w:t>
      </w:r>
      <w:r>
        <w:rPr>
          <w:rFonts w:hint="eastAsia"/>
        </w:rPr>
        <w:t>核心模糊控制变量：权重x</w:t>
      </w:r>
    </w:p>
    <w:p>
      <w:pPr>
        <w:ind w:firstLine="420"/>
      </w:pPr>
      <w:r>
        <w:rPr>
          <w:rFonts w:hint="eastAsia"/>
        </w:rPr>
        <w:t>权重x由解模糊确定。</w:t>
      </w:r>
    </w:p>
    <w:p>
      <w:pPr>
        <w:ind w:firstLine="420"/>
      </w:pPr>
      <w:r>
        <w:rPr>
          <w:rFonts w:hint="eastAsia"/>
        </w:rPr>
        <w:t>使用左中右三个电感的均值A</w:t>
      </w:r>
      <w:r>
        <w:t>VE</w:t>
      </w:r>
      <w:r>
        <w:rPr>
          <w:rFonts w:hint="eastAsia"/>
        </w:rPr>
        <w:t>（0,</w:t>
      </w:r>
      <w:r>
        <w:t>600</w:t>
      </w:r>
      <w:r>
        <w:rPr>
          <w:rFonts w:hint="eastAsia"/>
        </w:rPr>
        <w:t>）它模糊化的量化因子</w:t>
      </w:r>
      <w:r>
        <w:t>SEGMENT_SIZE</w:t>
      </w:r>
      <w:r>
        <w:rPr>
          <w:rFonts w:hint="eastAsia"/>
        </w:rPr>
        <w:t>为6</w:t>
      </w:r>
      <w:r>
        <w:t>0</w:t>
      </w:r>
      <w:r>
        <w:rPr>
          <w:rFonts w:hint="eastAsia"/>
        </w:rPr>
        <w:t>，论域为范围为0-</w:t>
      </w:r>
      <w:r>
        <w:t>10</w:t>
      </w:r>
      <w:r>
        <w:rPr>
          <w:rFonts w:hint="eastAsia"/>
        </w:rPr>
        <w:t>，以此来归一化三个电感的幅值。</w:t>
      </w:r>
    </w:p>
    <w:p>
      <w:pPr>
        <w:ind w:firstLine="420"/>
      </w:pPr>
      <w:r>
        <w:rPr>
          <w:rFonts w:hint="eastAsia"/>
        </w:rPr>
        <w:t>隶属度函数使用三角形隶属度函数，分类成0-</w:t>
      </w:r>
      <w:r>
        <w:t>10</w:t>
      </w:r>
      <w:r>
        <w:rPr>
          <w:rFonts w:hint="eastAsia"/>
        </w:rPr>
        <w:t>共1</w:t>
      </w:r>
      <w:r>
        <w:t>0</w:t>
      </w:r>
      <w:r>
        <w:rPr>
          <w:rFonts w:hint="eastAsia"/>
        </w:rPr>
        <w:t>等分</w:t>
      </w:r>
    </w:p>
    <w:p>
      <w:pPr>
        <w:ind w:firstLine="420"/>
      </w:pPr>
    </w:p>
    <w:p>
      <w:pPr>
        <w:ind w:firstLine="420"/>
      </w:pPr>
      <w:r>
        <w:drawing>
          <wp:inline distT="0" distB="0" distL="0" distR="0">
            <wp:extent cx="3998595" cy="2290445"/>
            <wp:effectExtent l="0" t="0" r="190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85" b="47409"/>
                    <a:stretch>
                      <a:fillRect/>
                    </a:stretch>
                  </pic:blipFill>
                  <pic:spPr>
                    <a:xfrm>
                      <a:off x="0" y="0"/>
                      <a:ext cx="3998722" cy="229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rPr>
          <w:rFonts w:hint="eastAsia"/>
        </w:rPr>
        <w:t>A</w:t>
      </w:r>
      <w:r>
        <w:t>VE</w:t>
      </w:r>
      <w:r>
        <w:rPr>
          <w:rFonts w:hint="eastAsia"/>
        </w:rPr>
        <w:t>经过映射后的值，算出隶属度，作为权重，距离越近权重越大</w:t>
      </w:r>
    </w:p>
    <w:p>
      <w:r>
        <w:rPr>
          <w:rFonts w:hint="eastAsia"/>
        </w:rPr>
        <w:t>代码：（在车队源程序上修改）</w:t>
      </w:r>
    </w:p>
    <w:p>
      <w:r>
        <w:drawing>
          <wp:inline distT="0" distB="0" distL="0" distR="0">
            <wp:extent cx="5274310" cy="139509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rPr>
          <w:rFonts w:hint="eastAsia"/>
        </w:rPr>
        <w:t>例:F</w:t>
      </w:r>
      <w:r>
        <w:t>[7]=390;</w:t>
      </w:r>
      <w:r>
        <w:rPr>
          <w:rFonts w:hint="eastAsia"/>
        </w:rPr>
        <w:t xml:space="preserve"> F</w:t>
      </w:r>
      <w:r>
        <w:t xml:space="preserve">[8]=400; AVE(val)=444 </w:t>
      </w:r>
    </w:p>
    <w:p>
      <w:pPr>
        <w:ind w:firstLine="420"/>
      </w:pPr>
      <w:r>
        <w:rPr>
          <w:rFonts w:hint="eastAsia"/>
        </w:rPr>
        <w:t>另记A</w:t>
      </w:r>
      <w:r>
        <w:t>VE2= AVE(val)</w:t>
      </w:r>
      <w:r>
        <w:rPr>
          <w:rFonts w:hint="eastAsia"/>
        </w:rPr>
        <w:t>/</w:t>
      </w:r>
      <w:r>
        <w:t xml:space="preserve"> SEGMENT_SIZE=7.4 </w:t>
      </w:r>
      <w:r>
        <w:rPr>
          <w:rFonts w:hint="eastAsia"/>
        </w:rPr>
        <w:t>（映射到论域的精确值）</w:t>
      </w:r>
      <w:r>
        <w:t xml:space="preserve"> </w:t>
      </w:r>
    </w:p>
    <w:p>
      <w:pPr>
        <w:ind w:firstLine="420"/>
      </w:pPr>
      <w:r>
        <w:t xml:space="preserve">            </w:t>
      </w:r>
    </w:p>
    <w:p>
      <w:pPr>
        <w:ind w:firstLine="420"/>
      </w:pPr>
      <w:r>
        <w:rPr>
          <w:rFonts w:hint="eastAsia"/>
        </w:rPr>
        <w:t>s</w:t>
      </w:r>
      <w:r>
        <w:t>eg_idx= AVE(val)</w:t>
      </w:r>
      <w:r>
        <w:rPr>
          <w:rFonts w:hint="eastAsia"/>
        </w:rPr>
        <w:t>/</w:t>
      </w:r>
      <w:r>
        <w:t xml:space="preserve"> SEGMENT_SIZE =7            //</w:t>
      </w:r>
      <w:r>
        <w:rPr>
          <w:rFonts w:hint="eastAsia"/>
        </w:rPr>
        <w:t>映射到论域并取整</w:t>
      </w:r>
    </w:p>
    <w:p>
      <w:pPr>
        <w:ind w:firstLine="420"/>
      </w:pPr>
      <w:r>
        <w:t>I</w:t>
      </w:r>
      <w:r>
        <w:rPr>
          <w:rFonts w:hint="eastAsia"/>
        </w:rPr>
        <w:t>nter</w:t>
      </w:r>
      <w:r>
        <w:t>_val=444-</w:t>
      </w:r>
      <w:r>
        <w:rPr>
          <w:rFonts w:hint="eastAsia"/>
        </w:rPr>
        <w:t>s</w:t>
      </w:r>
      <w:r>
        <w:t>eg_idx*SEGMENT_SIZE=24        //</w:t>
      </w:r>
      <w:r>
        <w:rPr>
          <w:rFonts w:hint="eastAsia"/>
        </w:rPr>
        <w:t>求出距离F</w:t>
      </w:r>
      <w:r>
        <w:t>[8]</w:t>
      </w:r>
      <w:r>
        <w:rPr>
          <w:rFonts w:hint="eastAsia"/>
        </w:rPr>
        <w:t>左侧距离</w:t>
      </w:r>
    </w:p>
    <w:p>
      <w:pPr>
        <w:ind w:firstLine="420"/>
      </w:pPr>
      <w:r>
        <w:t>Return:</w:t>
      </w:r>
      <w:r>
        <w:rPr>
          <w:rFonts w:hint="eastAsia"/>
        </w:rPr>
        <w:t xml:space="preserve"> </w:t>
      </w:r>
      <w:r>
        <w:t>{</w:t>
      </w:r>
      <w:r>
        <w:rPr>
          <w:rFonts w:hint="eastAsia"/>
        </w:rPr>
        <w:t>F</w:t>
      </w:r>
      <w:r>
        <w:t>[7]*( SEGMENT_SIZE- I</w:t>
      </w:r>
      <w:r>
        <w:rPr>
          <w:rFonts w:hint="eastAsia"/>
        </w:rPr>
        <w:t>nter</w:t>
      </w:r>
      <w:r>
        <w:t>_val)+</w:t>
      </w:r>
      <w:r>
        <w:rPr>
          <w:rFonts w:hint="eastAsia"/>
        </w:rPr>
        <w:t xml:space="preserve"> F</w:t>
      </w:r>
      <w:r>
        <w:t>[8]* I</w:t>
      </w:r>
      <w:r>
        <w:rPr>
          <w:rFonts w:hint="eastAsia"/>
        </w:rPr>
        <w:t>nter</w:t>
      </w:r>
      <w:r>
        <w:t>_val}/SEGMENT_SIZE</w:t>
      </w:r>
      <w:r>
        <w:rPr>
          <w:rFonts w:hint="eastAsia"/>
        </w:rPr>
        <w:t>=</w:t>
      </w:r>
      <w:r>
        <w:t>394</w:t>
      </w:r>
    </w:p>
    <w:p>
      <w:pPr>
        <w:ind w:firstLine="420"/>
      </w:pPr>
    </w:p>
    <w:p>
      <w:r>
        <w:rPr>
          <w:rFonts w:hint="eastAsia"/>
        </w:rPr>
        <w:t>/</w:t>
      </w:r>
      <w:r>
        <w:t>/</w:t>
      </w:r>
      <w:r>
        <w:rPr>
          <w:rFonts w:hint="eastAsia"/>
        </w:rPr>
        <w:t xml:space="preserve">回归x=（ </w:t>
      </w:r>
      <w:r>
        <w:rPr>
          <w:rFonts w:hint="eastAsia"/>
          <w:color w:val="FF0000"/>
        </w:rPr>
        <w:t>F</w:t>
      </w:r>
      <w:r>
        <w:rPr>
          <w:color w:val="FF0000"/>
        </w:rPr>
        <w:t>[7]</w:t>
      </w:r>
      <w:r>
        <w:t>*</w:t>
      </w:r>
      <w:r>
        <w:rPr>
          <w:rFonts w:hint="eastAsia"/>
        </w:rPr>
        <w:t xml:space="preserve"> </w:t>
      </w:r>
      <w:r>
        <w:rPr>
          <w:rFonts w:hint="eastAsia"/>
          <w:color w:val="00B0F0"/>
        </w:rPr>
        <w:t>A</w:t>
      </w:r>
      <w:r>
        <w:rPr>
          <w:color w:val="00B0F0"/>
        </w:rPr>
        <w:t>VE2</w:t>
      </w:r>
      <w:r>
        <w:rPr>
          <w:rFonts w:hint="eastAsia"/>
          <w:color w:val="00B0F0"/>
        </w:rPr>
        <w:t>属于7隶属度</w:t>
      </w:r>
      <w:r>
        <w:rPr>
          <w:rFonts w:hint="eastAsia"/>
        </w:rPr>
        <w:t xml:space="preserve"> + </w:t>
      </w:r>
      <w:r>
        <w:rPr>
          <w:rFonts w:hint="eastAsia"/>
          <w:color w:val="FF0000"/>
        </w:rPr>
        <w:t>F</w:t>
      </w:r>
      <w:r>
        <w:rPr>
          <w:color w:val="FF0000"/>
        </w:rPr>
        <w:t>[8]</w:t>
      </w:r>
      <w:r>
        <w:t>*</w:t>
      </w:r>
      <w:r>
        <w:rPr>
          <w:rFonts w:hint="eastAsia"/>
        </w:rPr>
        <w:t xml:space="preserve"> </w:t>
      </w:r>
      <w:r>
        <w:rPr>
          <w:rFonts w:hint="eastAsia"/>
          <w:color w:val="00B0F0"/>
        </w:rPr>
        <w:t>A</w:t>
      </w:r>
      <w:r>
        <w:rPr>
          <w:color w:val="00B0F0"/>
        </w:rPr>
        <w:t>VE2</w:t>
      </w:r>
      <w:r>
        <w:rPr>
          <w:rFonts w:hint="eastAsia"/>
          <w:color w:val="00B0F0"/>
        </w:rPr>
        <w:t>属于</w:t>
      </w:r>
      <w:r>
        <w:rPr>
          <w:color w:val="00B0F0"/>
        </w:rPr>
        <w:t>8</w:t>
      </w:r>
      <w:r>
        <w:rPr>
          <w:rFonts w:hint="eastAsia"/>
          <w:color w:val="00B0F0"/>
        </w:rPr>
        <w:t>隶属度</w:t>
      </w:r>
      <w:r>
        <w:rPr>
          <w:rFonts w:hint="eastAsia"/>
        </w:rPr>
        <w:t>）/量化因子</w:t>
      </w:r>
    </w:p>
    <w:p/>
    <w:p>
      <w:pPr>
        <w:ind w:firstLine="420"/>
      </w:pPr>
      <w:r>
        <w:rPr>
          <w:rFonts w:hint="eastAsia"/>
        </w:rPr>
        <w:t>远端控制解模糊算法与此相似。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经过模糊控制，要输出C</w:t>
      </w:r>
      <w:r>
        <w:t>out</w:t>
      </w:r>
      <w:r>
        <w:rPr>
          <w:rFonts w:hint="eastAsia"/>
        </w:rPr>
        <w:t>=</w:t>
      </w:r>
      <w:r>
        <w:t>X*N</w:t>
      </w:r>
      <w:r>
        <w:rPr>
          <w:rFonts w:hint="eastAsia"/>
        </w:rPr>
        <w:t>ear</w:t>
      </w:r>
      <w:r>
        <w:t>+Far</w:t>
      </w:r>
      <w:r>
        <w:rPr>
          <w:rFonts w:hint="eastAsia"/>
        </w:rPr>
        <w:t>，为确定</w:t>
      </w:r>
      <w:r>
        <w:t>X</w:t>
      </w:r>
      <w:r>
        <w:rPr>
          <w:rFonts w:hint="eastAsia"/>
        </w:rPr>
        <w:t>：</w:t>
      </w:r>
    </w:p>
    <w:p>
      <w:r>
        <w:rPr>
          <w:rFonts w:hint="eastAsia"/>
        </w:rPr>
        <w:t>由模糊控制程序得当车辆偏移赛道较小时权重X大，输出以差比和算法以Near为主。</w:t>
      </w:r>
    </w:p>
    <w:p>
      <w:r>
        <w:rPr>
          <w:rFonts w:hint="eastAsia"/>
        </w:rPr>
        <w:t>反之，当车辆偏移赛道较大时权重X小，输出以均值算法Far为主。</w:t>
      </w:r>
    </w:p>
    <w:p>
      <w:pPr>
        <w:pStyle w:val="3"/>
      </w:pPr>
      <w:r>
        <w:rPr>
          <w:rFonts w:hint="eastAsia"/>
        </w:rPr>
        <w:t>结果：</w:t>
      </w:r>
    </w:p>
    <w:p>
      <w:pPr>
        <w:ind w:left="420" w:firstLine="420"/>
      </w:pPr>
      <w:r>
        <w:rPr>
          <w:rFonts w:hint="eastAsia"/>
        </w:rPr>
        <w:t>将Co</w:t>
      </w:r>
      <w:r>
        <w:t>ut</w:t>
      </w:r>
      <w:r>
        <w:rPr>
          <w:rFonts w:hint="eastAsia"/>
        </w:rPr>
        <w:t>作为结果，拟合赛道，读取电感从赛道最左移动到赛道最右模糊控制效果</w:t>
      </w:r>
    </w:p>
    <w:p>
      <w:pPr>
        <w:ind w:firstLine="420"/>
      </w:pPr>
      <w:r>
        <w:rPr>
          <w:rFonts w:hint="eastAsia"/>
        </w:rPr>
        <w:t>如图：（有最值限幅）</w:t>
      </w:r>
    </w:p>
    <w:p>
      <w:pPr>
        <w:ind w:firstLine="420"/>
      </w:pPr>
      <w:r>
        <w:drawing>
          <wp:inline distT="0" distB="0" distL="0" distR="0">
            <wp:extent cx="3159125" cy="1859280"/>
            <wp:effectExtent l="0" t="0" r="3175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39" t="11877" r="21623" b="25366"/>
                    <a:stretch>
                      <a:fillRect/>
                    </a:stretch>
                  </pic:blipFill>
                  <pic:spPr>
                    <a:xfrm>
                      <a:off x="0" y="0"/>
                      <a:ext cx="3174208" cy="186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ind w:firstLine="420"/>
      </w:pPr>
      <w:r>
        <w:rPr>
          <w:rFonts w:hint="eastAsia"/>
        </w:rPr>
        <w:t>差比和算法（红色线）与模糊控制（绿色线）对比如图：</w:t>
      </w:r>
    </w:p>
    <w:p>
      <w:r>
        <w:drawing>
          <wp:inline distT="0" distB="0" distL="0" distR="0">
            <wp:extent cx="3570605" cy="1923415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64" t="6324" r="35148" b="28751"/>
                    <a:stretch>
                      <a:fillRect/>
                    </a:stretch>
                  </pic:blipFill>
                  <pic:spPr>
                    <a:xfrm>
                      <a:off x="0" y="0"/>
                      <a:ext cx="3586161" cy="193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rPr>
          <w:rFonts w:hint="eastAsia"/>
        </w:rPr>
        <w:t>可见模糊控制拟合效果良好。</w:t>
      </w:r>
    </w:p>
    <w:p>
      <w:pPr>
        <w:ind w:firstLine="420"/>
      </w:pPr>
      <w:r>
        <w:rPr>
          <w:rFonts w:hint="eastAsia"/>
        </w:rPr>
        <w:t>经检验，小车跑出赛道问题基本解决，小车运行速度得到提升。</w:t>
      </w:r>
    </w:p>
    <w:p>
      <w:pPr>
        <w:pStyle w:val="3"/>
      </w:pPr>
      <w:r>
        <w:rPr>
          <w:rFonts w:hint="eastAsia"/>
        </w:rPr>
        <w:t>总结：</w:t>
      </w:r>
    </w:p>
    <w:p>
      <w:pPr>
        <w:ind w:firstLine="420"/>
      </w:pPr>
      <w:r>
        <w:rPr>
          <w:rFonts w:hint="eastAsia"/>
        </w:rPr>
        <w:t>在调试优化四轮电磁车的过程中，我们小组遇到了问题，在不断地调试，以及学长学姐的耐心讲解下，弄清楚了问题的原因，并学习运用了模糊控制算法，解决了差比和算法带来的问题，提升了我们组电磁小车的速度和稳定性。</w:t>
      </w:r>
    </w:p>
    <w:p>
      <w:pPr>
        <w:ind w:firstLine="420"/>
      </w:pPr>
    </w:p>
    <w:p>
      <w:pPr>
        <w:pStyle w:val="3"/>
      </w:pPr>
      <w:r>
        <w:rPr>
          <w:rFonts w:hint="eastAsia"/>
        </w:rPr>
        <w:t>个人感想：</w:t>
      </w:r>
      <w:bookmarkStart w:id="0" w:name="_GoBack"/>
      <w:bookmarkEnd w:id="0"/>
    </w:p>
    <w:p>
      <w:pPr>
        <w:ind w:firstLine="420"/>
        <w:rPr>
          <w:rFonts w:hint="eastAsia" w:eastAsiaTheme="minorEastAsia"/>
          <w:lang w:eastAsia="zh-CN"/>
        </w:rPr>
      </w:pPr>
      <w:r>
        <w:rPr>
          <w:rFonts w:hint="eastAsia"/>
        </w:rPr>
        <w:t>感谢天津大学智能车队</w:t>
      </w:r>
      <w:r>
        <w:rPr>
          <w:rFonts w:hint="eastAsia"/>
          <w:lang w:val="en-US" w:eastAsia="zh-CN"/>
        </w:rPr>
        <w:t>前辈</w:t>
      </w:r>
      <w:r>
        <w:rPr>
          <w:rFonts w:hint="eastAsia"/>
        </w:rPr>
        <w:t>的耐心讲解！感谢我的组员，以及一同备赛的其他学长们！作为一位</w:t>
      </w:r>
      <w:r>
        <w:rPr>
          <w:rFonts w:hint="eastAsia"/>
          <w:lang w:val="en-US" w:eastAsia="zh-CN"/>
        </w:rPr>
        <w:t>本科学生</w:t>
      </w:r>
      <w:r>
        <w:rPr>
          <w:rFonts w:hint="eastAsia"/>
        </w:rPr>
        <w:t>，我的知识储备尚不足，需要不断学习</w:t>
      </w:r>
      <w:r>
        <w:rPr>
          <w:rFonts w:hint="eastAsia"/>
          <w:lang w:val="en-US" w:eastAsia="zh-CN"/>
        </w:rPr>
        <w:t>深造</w:t>
      </w:r>
      <w:r>
        <w:rPr>
          <w:rFonts w:hint="eastAsia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5ZTE4MGRhYWE0MjAyZWRjODMzMDlmYWQ4MmJmNjMifQ=="/>
  </w:docVars>
  <w:rsids>
    <w:rsidRoot w:val="00BA4FCC"/>
    <w:rsid w:val="0004588F"/>
    <w:rsid w:val="002905E1"/>
    <w:rsid w:val="003C3F73"/>
    <w:rsid w:val="0049713C"/>
    <w:rsid w:val="005373A6"/>
    <w:rsid w:val="00547B88"/>
    <w:rsid w:val="005F4E77"/>
    <w:rsid w:val="006258B5"/>
    <w:rsid w:val="0076554F"/>
    <w:rsid w:val="007C1ECF"/>
    <w:rsid w:val="00835FF7"/>
    <w:rsid w:val="00883777"/>
    <w:rsid w:val="00892076"/>
    <w:rsid w:val="00923CE8"/>
    <w:rsid w:val="00A03F90"/>
    <w:rsid w:val="00A142EC"/>
    <w:rsid w:val="00A56806"/>
    <w:rsid w:val="00BA4FCC"/>
    <w:rsid w:val="00BA7DC0"/>
    <w:rsid w:val="00C72FAF"/>
    <w:rsid w:val="00CF4FC4"/>
    <w:rsid w:val="00DA0AF4"/>
    <w:rsid w:val="00E6390A"/>
    <w:rsid w:val="00F5424A"/>
    <w:rsid w:val="00FF30DB"/>
    <w:rsid w:val="7962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字符"/>
    <w:basedOn w:val="7"/>
    <w:link w:val="2"/>
    <w:uiPriority w:val="9"/>
    <w:rPr>
      <w:b/>
      <w:bCs/>
      <w:kern w:val="44"/>
      <w:sz w:val="44"/>
      <w:szCs w:val="44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标题 2 字符"/>
    <w:basedOn w:val="7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1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标题 3 字符"/>
    <w:basedOn w:val="7"/>
    <w:link w:val="4"/>
    <w:uiPriority w:val="9"/>
    <w:rPr>
      <w:b/>
      <w:bCs/>
      <w:sz w:val="32"/>
      <w:szCs w:val="32"/>
    </w:rPr>
  </w:style>
  <w:style w:type="character" w:customStyle="1" w:styleId="13">
    <w:name w:val="标题 4 字符"/>
    <w:basedOn w:val="7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GIF"/><Relationship Id="rId10" Type="http://schemas.openxmlformats.org/officeDocument/2006/relationships/image" Target="media/image7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42604-538A-413B-932A-493D5B9C6C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1686</Words>
  <Characters>1969</Characters>
  <Lines>14</Lines>
  <Paragraphs>4</Paragraphs>
  <TotalTime>147</TotalTime>
  <ScaleCrop>false</ScaleCrop>
  <LinksUpToDate>false</LinksUpToDate>
  <CharactersWithSpaces>2026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2022-12-04T06:30:00Z</dcterms:created>
  <dc:creator>guoguo</dc:creator>
  <cp:lastModifiedBy>Siyu Peng</cp:lastModifiedBy>
  <dcterms:modified xsi:type="dcterms:W3CDTF">2023-03-10T09:52:26Z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6FA721A7297E433990D5A464A7539E8A</vt:lpwstr>
  </property>
</Properties>
</file>